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D2" w:rsidRDefault="006C1FD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70"/>
        <w:gridCol w:w="1740"/>
        <w:gridCol w:w="2630"/>
        <w:gridCol w:w="4035"/>
        <w:gridCol w:w="1179"/>
        <w:gridCol w:w="2825"/>
      </w:tblGrid>
      <w:tr w:rsidR="004A65C3" w:rsidTr="006C1FD2">
        <w:tc>
          <w:tcPr>
            <w:tcW w:w="14724" w:type="dxa"/>
            <w:gridSpan w:val="7"/>
            <w:tcBorders>
              <w:bottom w:val="single" w:sz="4" w:space="0" w:color="auto"/>
            </w:tcBorders>
            <w:shd w:val="clear" w:color="auto" w:fill="666666"/>
          </w:tcPr>
          <w:p w:rsidR="006C1FD2" w:rsidRPr="006C1FD2" w:rsidRDefault="004A65C3" w:rsidP="006C1FD2">
            <w:pPr>
              <w:jc w:val="center"/>
              <w:rPr>
                <w:color w:val="FFFFFF"/>
                <w:sz w:val="32"/>
                <w:szCs w:val="32"/>
              </w:rPr>
            </w:pPr>
            <w:r w:rsidRPr="006C1FD2">
              <w:rPr>
                <w:color w:val="FFFFFF"/>
                <w:sz w:val="32"/>
                <w:szCs w:val="32"/>
              </w:rPr>
              <w:t>Data to Instruction Framework</w:t>
            </w:r>
          </w:p>
        </w:tc>
      </w:tr>
      <w:tr w:rsidR="004A65C3" w:rsidTr="00634173">
        <w:tc>
          <w:tcPr>
            <w:tcW w:w="14724" w:type="dxa"/>
            <w:gridSpan w:val="7"/>
          </w:tcPr>
          <w:p w:rsidR="004A65C3" w:rsidRDefault="004A65C3" w:rsidP="004A65C3">
            <w:pPr>
              <w:jc w:val="center"/>
            </w:pPr>
          </w:p>
        </w:tc>
      </w:tr>
      <w:tr w:rsidR="006C1FD2" w:rsidTr="006C1FD2">
        <w:trPr>
          <w:trHeight w:val="573"/>
        </w:trPr>
        <w:tc>
          <w:tcPr>
            <w:tcW w:w="1908" w:type="dxa"/>
            <w:gridSpan w:val="2"/>
            <w:shd w:val="clear" w:color="auto" w:fill="666666"/>
          </w:tcPr>
          <w:p w:rsidR="006C1FD2" w:rsidRPr="006C1FD2" w:rsidRDefault="006C1FD2">
            <w:pPr>
              <w:rPr>
                <w:color w:val="FFFFFF"/>
              </w:rPr>
            </w:pPr>
          </w:p>
          <w:p w:rsidR="006C1FD2" w:rsidRPr="006C1FD2" w:rsidRDefault="006C1FD2">
            <w:pPr>
              <w:rPr>
                <w:color w:val="FFFFFF"/>
              </w:rPr>
            </w:pPr>
            <w:r w:rsidRPr="006C1FD2">
              <w:rPr>
                <w:color w:val="FFFFFF"/>
              </w:rPr>
              <w:t>Content Area:</w:t>
            </w:r>
          </w:p>
        </w:tc>
        <w:tc>
          <w:tcPr>
            <w:tcW w:w="4500" w:type="dxa"/>
            <w:gridSpan w:val="2"/>
          </w:tcPr>
          <w:p w:rsidR="006C1FD2" w:rsidRDefault="006C1FD2">
            <w:r>
              <w:t>reading</w:t>
            </w:r>
          </w:p>
        </w:tc>
        <w:tc>
          <w:tcPr>
            <w:tcW w:w="4158" w:type="dxa"/>
            <w:vMerge w:val="restart"/>
            <w:shd w:val="clear" w:color="auto" w:fill="666666"/>
          </w:tcPr>
          <w:p w:rsidR="006C1FD2" w:rsidRDefault="006C1FD2"/>
          <w:p w:rsidR="006C1FD2" w:rsidRPr="006C1FD2" w:rsidRDefault="006C1FD2">
            <w:pPr>
              <w:rPr>
                <w:color w:val="FFFFFF"/>
                <w:sz w:val="32"/>
                <w:szCs w:val="32"/>
              </w:rPr>
            </w:pPr>
            <w:r w:rsidRPr="006C1FD2">
              <w:rPr>
                <w:color w:val="FFFFFF"/>
                <w:sz w:val="32"/>
                <w:szCs w:val="32"/>
              </w:rPr>
              <w:t>Goal Performance Area:</w:t>
            </w:r>
          </w:p>
        </w:tc>
        <w:tc>
          <w:tcPr>
            <w:tcW w:w="4158" w:type="dxa"/>
            <w:gridSpan w:val="2"/>
            <w:vMerge w:val="restart"/>
            <w:shd w:val="clear" w:color="auto" w:fill="D9D9D9"/>
          </w:tcPr>
          <w:p w:rsidR="006C1FD2" w:rsidRDefault="006C1FD2">
            <w:r>
              <w:t>beginning sounds</w:t>
            </w:r>
          </w:p>
        </w:tc>
      </w:tr>
      <w:tr w:rsidR="006C1FD2" w:rsidTr="006C1FD2">
        <w:trPr>
          <w:trHeight w:val="281"/>
        </w:trPr>
        <w:tc>
          <w:tcPr>
            <w:tcW w:w="1908" w:type="dxa"/>
            <w:gridSpan w:val="2"/>
            <w:vMerge w:val="restart"/>
            <w:shd w:val="clear" w:color="auto" w:fill="666666"/>
          </w:tcPr>
          <w:p w:rsidR="006C1FD2" w:rsidRPr="006C1FD2" w:rsidRDefault="006C1FD2">
            <w:pPr>
              <w:rPr>
                <w:color w:val="FFFFFF"/>
              </w:rPr>
            </w:pPr>
          </w:p>
          <w:p w:rsidR="006C1FD2" w:rsidRPr="006C1FD2" w:rsidRDefault="006C1FD2">
            <w:pPr>
              <w:rPr>
                <w:color w:val="FFFFFF"/>
              </w:rPr>
            </w:pPr>
            <w:r w:rsidRPr="006C1FD2">
              <w:rPr>
                <w:color w:val="FFFFFF"/>
              </w:rPr>
              <w:t>Topic/Standard:</w:t>
            </w:r>
          </w:p>
        </w:tc>
        <w:tc>
          <w:tcPr>
            <w:tcW w:w="4500" w:type="dxa"/>
            <w:gridSpan w:val="2"/>
            <w:vMerge w:val="restart"/>
          </w:tcPr>
          <w:p w:rsidR="006C1FD2" w:rsidRDefault="006C1FD2">
            <w:r>
              <w:t>phonological awareness</w:t>
            </w:r>
          </w:p>
        </w:tc>
        <w:tc>
          <w:tcPr>
            <w:tcW w:w="4158" w:type="dxa"/>
            <w:vMerge/>
          </w:tcPr>
          <w:p w:rsidR="0054038B" w:rsidRDefault="0054038B"/>
        </w:tc>
        <w:tc>
          <w:tcPr>
            <w:tcW w:w="4158" w:type="dxa"/>
            <w:gridSpan w:val="2"/>
            <w:vMerge/>
          </w:tcPr>
          <w:p w:rsidR="0054038B" w:rsidRDefault="0054038B"/>
        </w:tc>
      </w:tr>
      <w:tr w:rsidR="006C1FD2" w:rsidTr="006C1FD2">
        <w:trPr>
          <w:trHeight w:val="573"/>
        </w:trPr>
        <w:tc>
          <w:tcPr>
            <w:tcW w:w="1908" w:type="dxa"/>
            <w:gridSpan w:val="2"/>
            <w:vMerge/>
          </w:tcPr>
          <w:p w:rsidR="0054038B" w:rsidRDefault="0054038B"/>
        </w:tc>
        <w:tc>
          <w:tcPr>
            <w:tcW w:w="4500" w:type="dxa"/>
            <w:gridSpan w:val="2"/>
            <w:vMerge/>
          </w:tcPr>
          <w:p w:rsidR="0054038B" w:rsidRDefault="0054038B"/>
        </w:tc>
        <w:tc>
          <w:tcPr>
            <w:tcW w:w="4158" w:type="dxa"/>
            <w:vMerge w:val="restart"/>
            <w:tcBorders>
              <w:bottom w:val="single" w:sz="4" w:space="0" w:color="auto"/>
            </w:tcBorders>
            <w:shd w:val="clear" w:color="auto" w:fill="666666"/>
          </w:tcPr>
          <w:p w:rsidR="006C1FD2" w:rsidRDefault="006C1FD2"/>
          <w:p w:rsidR="006C1FD2" w:rsidRPr="006C1FD2" w:rsidRDefault="006C1FD2">
            <w:pPr>
              <w:rPr>
                <w:color w:val="FFFFFF"/>
                <w:sz w:val="32"/>
                <w:szCs w:val="32"/>
              </w:rPr>
            </w:pPr>
            <w:proofErr w:type="spellStart"/>
            <w:r w:rsidRPr="006C1FD2">
              <w:rPr>
                <w:color w:val="FFFFFF"/>
                <w:sz w:val="32"/>
                <w:szCs w:val="32"/>
              </w:rPr>
              <w:t>Subgoal</w:t>
            </w:r>
            <w:proofErr w:type="spellEnd"/>
            <w:r w:rsidRPr="006C1FD2">
              <w:rPr>
                <w:color w:val="FFFFFF"/>
                <w:sz w:val="32"/>
                <w:szCs w:val="32"/>
              </w:rPr>
              <w:t xml:space="preserve"> Performance Area:</w:t>
            </w:r>
          </w:p>
        </w:tc>
        <w:tc>
          <w:tcPr>
            <w:tcW w:w="415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6C1FD2" w:rsidRDefault="006C1FD2">
            <w:r>
              <w:t>phonics</w:t>
            </w:r>
          </w:p>
        </w:tc>
      </w:tr>
      <w:tr w:rsidR="006C1FD2" w:rsidTr="006C1FD2"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666666"/>
          </w:tcPr>
          <w:p w:rsidR="006C1FD2" w:rsidRPr="006C1FD2" w:rsidRDefault="006C1FD2">
            <w:pPr>
              <w:rPr>
                <w:color w:val="FFFFFF"/>
              </w:rPr>
            </w:pPr>
            <w:r w:rsidRPr="006C1FD2">
              <w:rPr>
                <w:color w:val="FFFFFF"/>
              </w:rPr>
              <w:t xml:space="preserve">Overall RIT </w:t>
            </w:r>
          </w:p>
          <w:p w:rsidR="006C1FD2" w:rsidRPr="006C1FD2" w:rsidRDefault="006C1FD2">
            <w:pPr>
              <w:rPr>
                <w:color w:val="FFFFFF"/>
              </w:rPr>
            </w:pPr>
            <w:r w:rsidRPr="006C1FD2">
              <w:rPr>
                <w:color w:val="FFFFFF"/>
              </w:rPr>
              <w:t>Score Range: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C1FD2" w:rsidRDefault="006C1FD2">
            <w:r>
              <w:t>132-154</w:t>
            </w:r>
          </w:p>
        </w:tc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54038B" w:rsidRDefault="0054038B"/>
        </w:tc>
        <w:tc>
          <w:tcPr>
            <w:tcW w:w="4158" w:type="dxa"/>
            <w:gridSpan w:val="2"/>
            <w:vMerge/>
            <w:tcBorders>
              <w:bottom w:val="single" w:sz="4" w:space="0" w:color="auto"/>
            </w:tcBorders>
          </w:tcPr>
          <w:p w:rsidR="0054038B" w:rsidRDefault="0054038B"/>
        </w:tc>
      </w:tr>
      <w:tr w:rsidR="004A65C3" w:rsidTr="006C1FD2">
        <w:tc>
          <w:tcPr>
            <w:tcW w:w="14724" w:type="dxa"/>
            <w:gridSpan w:val="7"/>
            <w:tcBorders>
              <w:bottom w:val="single" w:sz="4" w:space="0" w:color="auto"/>
            </w:tcBorders>
          </w:tcPr>
          <w:p w:rsidR="004A65C3" w:rsidRDefault="004A65C3"/>
        </w:tc>
      </w:tr>
      <w:tr w:rsidR="004A65C3" w:rsidRPr="006C1FD2" w:rsidTr="006C1FD2">
        <w:tc>
          <w:tcPr>
            <w:tcW w:w="1638" w:type="dxa"/>
            <w:tcBorders>
              <w:bottom w:val="single" w:sz="4" w:space="0" w:color="auto"/>
            </w:tcBorders>
            <w:shd w:val="clear" w:color="auto" w:fill="666666"/>
          </w:tcPr>
          <w:p w:rsidR="004A65C3" w:rsidRPr="006C1FD2" w:rsidRDefault="00634173" w:rsidP="00634173">
            <w:pPr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RIT Range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666666"/>
          </w:tcPr>
          <w:p w:rsidR="00634173" w:rsidRPr="006C1FD2" w:rsidRDefault="00634173" w:rsidP="006C1FD2">
            <w:pPr>
              <w:ind w:right="-108"/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Student</w:t>
            </w:r>
          </w:p>
          <w:p w:rsidR="004A65C3" w:rsidRPr="006C1FD2" w:rsidRDefault="00634173" w:rsidP="006C1FD2">
            <w:pPr>
              <w:ind w:right="-108"/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Groups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666666"/>
          </w:tcPr>
          <w:p w:rsidR="004A65C3" w:rsidRPr="006C1FD2" w:rsidRDefault="00634173" w:rsidP="00634173">
            <w:pPr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Skills Selected from the Learning Continuum</w:t>
            </w:r>
          </w:p>
        </w:tc>
        <w:tc>
          <w:tcPr>
            <w:tcW w:w="5407" w:type="dxa"/>
            <w:gridSpan w:val="2"/>
            <w:shd w:val="clear" w:color="auto" w:fill="666666"/>
          </w:tcPr>
          <w:p w:rsidR="00634173" w:rsidRPr="006C1FD2" w:rsidRDefault="00634173" w:rsidP="00634173">
            <w:pPr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Student Activities/</w:t>
            </w:r>
          </w:p>
          <w:p w:rsidR="004A65C3" w:rsidRPr="006C1FD2" w:rsidRDefault="00634173" w:rsidP="00634173">
            <w:pPr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Instructional Strategies</w:t>
            </w:r>
          </w:p>
        </w:tc>
        <w:tc>
          <w:tcPr>
            <w:tcW w:w="2909" w:type="dxa"/>
            <w:shd w:val="clear" w:color="auto" w:fill="666666"/>
          </w:tcPr>
          <w:p w:rsidR="004A65C3" w:rsidRPr="006C1FD2" w:rsidRDefault="00634173" w:rsidP="00634173">
            <w:pPr>
              <w:jc w:val="center"/>
              <w:rPr>
                <w:color w:val="FFFFFF"/>
              </w:rPr>
            </w:pPr>
            <w:r w:rsidRPr="006C1FD2">
              <w:rPr>
                <w:color w:val="FFFFFF"/>
              </w:rPr>
              <w:t>Assessment</w:t>
            </w:r>
          </w:p>
        </w:tc>
      </w:tr>
      <w:tr w:rsidR="004A65C3" w:rsidTr="006C1FD2">
        <w:tc>
          <w:tcPr>
            <w:tcW w:w="1638" w:type="dxa"/>
            <w:shd w:val="clear" w:color="auto" w:fill="CCCCCC"/>
          </w:tcPr>
          <w:p w:rsidR="004A65C3" w:rsidRDefault="004A65C3" w:rsidP="006C1FD2">
            <w:pPr>
              <w:jc w:val="center"/>
            </w:pPr>
          </w:p>
          <w:p w:rsidR="00634173" w:rsidRDefault="006C1FD2" w:rsidP="006C1FD2">
            <w:pPr>
              <w:jc w:val="center"/>
            </w:pPr>
            <w:r>
              <w:t>High RIT</w:t>
            </w:r>
          </w:p>
          <w:p w:rsidR="006C1FD2" w:rsidRDefault="006C1FD2" w:rsidP="006C1FD2">
            <w:pPr>
              <w:jc w:val="center"/>
            </w:pPr>
            <w:r>
              <w:t>Range:</w:t>
            </w:r>
          </w:p>
          <w:p w:rsidR="00634173" w:rsidRDefault="00634173" w:rsidP="006C1FD2">
            <w:pPr>
              <w:jc w:val="center"/>
            </w:pPr>
          </w:p>
          <w:p w:rsidR="006C1FD2" w:rsidRDefault="006C1FD2" w:rsidP="006C1FD2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CCCCCC"/>
          </w:tcPr>
          <w:p w:rsidR="004A65C3" w:rsidRDefault="004A65C3"/>
        </w:tc>
        <w:tc>
          <w:tcPr>
            <w:tcW w:w="2700" w:type="dxa"/>
            <w:shd w:val="clear" w:color="auto" w:fill="CCCCCC"/>
          </w:tcPr>
          <w:p w:rsidR="004A65C3" w:rsidRDefault="004A65C3"/>
        </w:tc>
        <w:tc>
          <w:tcPr>
            <w:tcW w:w="5407" w:type="dxa"/>
            <w:gridSpan w:val="2"/>
          </w:tcPr>
          <w:p w:rsidR="004A65C3" w:rsidRDefault="004A65C3"/>
        </w:tc>
        <w:tc>
          <w:tcPr>
            <w:tcW w:w="2909" w:type="dxa"/>
          </w:tcPr>
          <w:p w:rsidR="004A65C3" w:rsidRDefault="004A65C3"/>
        </w:tc>
      </w:tr>
      <w:tr w:rsidR="004A65C3" w:rsidTr="006C1FD2">
        <w:tc>
          <w:tcPr>
            <w:tcW w:w="1638" w:type="dxa"/>
            <w:shd w:val="clear" w:color="auto" w:fill="CCCCCC"/>
          </w:tcPr>
          <w:p w:rsidR="004A65C3" w:rsidRDefault="004A65C3" w:rsidP="006C1FD2">
            <w:pPr>
              <w:jc w:val="center"/>
            </w:pPr>
          </w:p>
          <w:p w:rsidR="006C1FD2" w:rsidRDefault="006C1FD2" w:rsidP="006C1FD2">
            <w:pPr>
              <w:jc w:val="center"/>
            </w:pPr>
            <w:r>
              <w:t>High Middle</w:t>
            </w:r>
          </w:p>
          <w:p w:rsidR="006C1FD2" w:rsidRDefault="006C1FD2" w:rsidP="006C1FD2">
            <w:pPr>
              <w:jc w:val="center"/>
            </w:pPr>
            <w:r>
              <w:t>RIT Range:</w:t>
            </w:r>
          </w:p>
          <w:p w:rsidR="00634173" w:rsidRDefault="00634173" w:rsidP="006C1FD2">
            <w:pPr>
              <w:jc w:val="center"/>
            </w:pPr>
          </w:p>
          <w:p w:rsidR="006C1FD2" w:rsidRDefault="006C1FD2" w:rsidP="006C1FD2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CCCCCC"/>
          </w:tcPr>
          <w:p w:rsidR="004A65C3" w:rsidRDefault="004A65C3"/>
        </w:tc>
        <w:tc>
          <w:tcPr>
            <w:tcW w:w="2700" w:type="dxa"/>
            <w:shd w:val="clear" w:color="auto" w:fill="CCCCCC"/>
          </w:tcPr>
          <w:p w:rsidR="004A65C3" w:rsidRDefault="004A65C3"/>
        </w:tc>
        <w:tc>
          <w:tcPr>
            <w:tcW w:w="5407" w:type="dxa"/>
            <w:gridSpan w:val="2"/>
          </w:tcPr>
          <w:p w:rsidR="004A65C3" w:rsidRDefault="004A65C3"/>
        </w:tc>
        <w:tc>
          <w:tcPr>
            <w:tcW w:w="2909" w:type="dxa"/>
          </w:tcPr>
          <w:p w:rsidR="004A65C3" w:rsidRDefault="004A65C3"/>
        </w:tc>
      </w:tr>
      <w:tr w:rsidR="004A65C3" w:rsidTr="006C1FD2">
        <w:tc>
          <w:tcPr>
            <w:tcW w:w="1638" w:type="dxa"/>
            <w:shd w:val="clear" w:color="auto" w:fill="CCCCCC"/>
          </w:tcPr>
          <w:p w:rsidR="004A65C3" w:rsidRDefault="004A65C3" w:rsidP="006C1FD2">
            <w:pPr>
              <w:jc w:val="center"/>
            </w:pPr>
          </w:p>
          <w:p w:rsidR="00634173" w:rsidRDefault="006C1FD2" w:rsidP="006C1FD2">
            <w:pPr>
              <w:jc w:val="center"/>
            </w:pPr>
            <w:r>
              <w:t xml:space="preserve">Middle </w:t>
            </w:r>
            <w:r w:rsidR="00113D94">
              <w:t>Score</w:t>
            </w:r>
          </w:p>
          <w:p w:rsidR="00113D94" w:rsidRDefault="00113D94" w:rsidP="006C1FD2">
            <w:pPr>
              <w:jc w:val="center"/>
            </w:pPr>
            <w:r>
              <w:t>RIT Range:</w:t>
            </w:r>
          </w:p>
          <w:p w:rsidR="00634173" w:rsidRDefault="00634173" w:rsidP="006C1FD2"/>
          <w:p w:rsidR="006C1FD2" w:rsidRDefault="006C1FD2" w:rsidP="006C1FD2"/>
        </w:tc>
        <w:tc>
          <w:tcPr>
            <w:tcW w:w="2070" w:type="dxa"/>
            <w:gridSpan w:val="2"/>
            <w:shd w:val="clear" w:color="auto" w:fill="CCCCCC"/>
          </w:tcPr>
          <w:p w:rsidR="004A65C3" w:rsidRDefault="004A65C3">
            <w:r>
              <w:t>141-154</w:t>
            </w:r>
          </w:p>
        </w:tc>
        <w:tc>
          <w:tcPr>
            <w:tcW w:w="2700" w:type="dxa"/>
            <w:shd w:val="clear" w:color="auto" w:fill="CCCCCC"/>
          </w:tcPr>
          <w:p w:rsidR="004A65C3" w:rsidRDefault="004A65C3">
            <w:r>
              <w:t>peyton, jada, brand</w:t>
            </w:r>
          </w:p>
        </w:tc>
        <w:tc>
          <w:tcPr>
            <w:tcW w:w="5407" w:type="dxa"/>
            <w:gridSpan w:val="2"/>
          </w:tcPr>
          <w:p w:rsidR="004A65C3" w:rsidRDefault="004A65C3"/>
        </w:tc>
        <w:tc>
          <w:tcPr>
            <w:tcW w:w="2909" w:type="dxa"/>
          </w:tcPr>
          <w:p w:rsidR="004A65C3" w:rsidRDefault="004A65C3"/>
        </w:tc>
      </w:tr>
      <w:tr w:rsidR="004A65C3" w:rsidTr="006C1FD2">
        <w:tc>
          <w:tcPr>
            <w:tcW w:w="1638" w:type="dxa"/>
            <w:shd w:val="clear" w:color="auto" w:fill="CCCCCC"/>
          </w:tcPr>
          <w:p w:rsidR="004A65C3" w:rsidRDefault="004A65C3" w:rsidP="006C1FD2">
            <w:pPr>
              <w:jc w:val="center"/>
            </w:pPr>
          </w:p>
          <w:p w:rsidR="006C1FD2" w:rsidRDefault="006C1FD2" w:rsidP="006C1FD2">
            <w:pPr>
              <w:jc w:val="center"/>
            </w:pPr>
            <w:r>
              <w:t>Low Middle</w:t>
            </w:r>
          </w:p>
          <w:p w:rsidR="006C1FD2" w:rsidRDefault="006C1FD2" w:rsidP="006C1FD2">
            <w:pPr>
              <w:jc w:val="center"/>
            </w:pPr>
            <w:r>
              <w:t>RIT Range:</w:t>
            </w:r>
          </w:p>
          <w:p w:rsidR="00634173" w:rsidRDefault="00634173" w:rsidP="006C1FD2">
            <w:pPr>
              <w:jc w:val="center"/>
            </w:pPr>
          </w:p>
          <w:p w:rsidR="00634173" w:rsidRDefault="00634173" w:rsidP="006C1FD2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CCCCCC"/>
          </w:tcPr>
          <w:p w:rsidR="004A65C3" w:rsidRDefault="004A65C3">
            <w:r>
              <w:t>132-140</w:t>
            </w:r>
          </w:p>
        </w:tc>
        <w:tc>
          <w:tcPr>
            <w:tcW w:w="2700" w:type="dxa"/>
            <w:shd w:val="clear" w:color="auto" w:fill="CCCCCC"/>
          </w:tcPr>
          <w:p w:rsidR="004A65C3" w:rsidRDefault="004A65C3"/>
        </w:tc>
        <w:tc>
          <w:tcPr>
            <w:tcW w:w="5407" w:type="dxa"/>
            <w:gridSpan w:val="2"/>
          </w:tcPr>
          <w:p w:rsidR="004A65C3" w:rsidRDefault="004A65C3"/>
        </w:tc>
        <w:tc>
          <w:tcPr>
            <w:tcW w:w="2909" w:type="dxa"/>
          </w:tcPr>
          <w:p w:rsidR="004A65C3" w:rsidRDefault="004A65C3"/>
        </w:tc>
      </w:tr>
      <w:tr w:rsidR="004A65C3" w:rsidTr="006C1FD2">
        <w:tc>
          <w:tcPr>
            <w:tcW w:w="1638" w:type="dxa"/>
            <w:shd w:val="clear" w:color="auto" w:fill="CCCCCC"/>
          </w:tcPr>
          <w:p w:rsidR="004A65C3" w:rsidRDefault="004A65C3" w:rsidP="006C1FD2">
            <w:pPr>
              <w:jc w:val="center"/>
            </w:pPr>
          </w:p>
          <w:p w:rsidR="00634173" w:rsidRDefault="006C1FD2" w:rsidP="006C1FD2">
            <w:pPr>
              <w:jc w:val="center"/>
            </w:pPr>
            <w:r>
              <w:t>Low RIT</w:t>
            </w:r>
          </w:p>
          <w:p w:rsidR="006C1FD2" w:rsidRDefault="006C1FD2" w:rsidP="006C1FD2">
            <w:pPr>
              <w:jc w:val="center"/>
            </w:pPr>
            <w:r>
              <w:t>Range:</w:t>
            </w:r>
          </w:p>
          <w:p w:rsidR="00634173" w:rsidRDefault="00634173" w:rsidP="006C1FD2">
            <w:pPr>
              <w:jc w:val="center"/>
            </w:pPr>
          </w:p>
          <w:p w:rsidR="006C1FD2" w:rsidRDefault="006C1FD2" w:rsidP="006C1FD2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CCCCCC"/>
          </w:tcPr>
          <w:p w:rsidR="004A65C3" w:rsidRDefault="004A65C3"/>
        </w:tc>
        <w:tc>
          <w:tcPr>
            <w:tcW w:w="2700" w:type="dxa"/>
            <w:shd w:val="clear" w:color="auto" w:fill="CCCCCC"/>
          </w:tcPr>
          <w:p w:rsidR="004A65C3" w:rsidRDefault="004A65C3"/>
        </w:tc>
        <w:tc>
          <w:tcPr>
            <w:tcW w:w="5407" w:type="dxa"/>
            <w:gridSpan w:val="2"/>
          </w:tcPr>
          <w:p w:rsidR="004A65C3" w:rsidRDefault="004A65C3"/>
        </w:tc>
        <w:tc>
          <w:tcPr>
            <w:tcW w:w="2909" w:type="dxa"/>
          </w:tcPr>
          <w:p w:rsidR="004A65C3" w:rsidRDefault="004A65C3"/>
        </w:tc>
      </w:tr>
    </w:tbl>
    <w:p w:rsidR="0038531A" w:rsidRPr="006C1FD2" w:rsidRDefault="006C1FD2">
      <w:pPr>
        <w:rPr>
          <w:i/>
        </w:rPr>
      </w:pPr>
      <w:r>
        <w:rPr>
          <w:i/>
        </w:rPr>
        <w:t>Note: Use the Class View in the Learning Continuum to assist with completing the light gray-colored boxes.</w:t>
      </w:r>
    </w:p>
    <w:sectPr w:rsidR="0038531A" w:rsidRPr="006C1FD2" w:rsidSect="006C1FD2">
      <w:pgSz w:w="15840" w:h="12240" w:orient="landscape"/>
      <w:pgMar w:top="144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AEF"/>
    <w:multiLevelType w:val="hybridMultilevel"/>
    <w:tmpl w:val="E56AC56E"/>
    <w:lvl w:ilvl="0" w:tplc="8586DA8C">
      <w:start w:val="1"/>
      <w:numFmt w:val="decimal"/>
      <w:lvlText w:val="%1."/>
      <w:lvlJc w:val="left"/>
      <w:pPr>
        <w:ind w:left="720" w:hanging="360"/>
      </w:pPr>
    </w:lvl>
    <w:lvl w:ilvl="1" w:tplc="E2347946">
      <w:start w:val="1"/>
      <w:numFmt w:val="decimal"/>
      <w:lvlText w:val="%2."/>
      <w:lvlJc w:val="left"/>
      <w:pPr>
        <w:ind w:left="1440" w:hanging="1080"/>
      </w:pPr>
    </w:lvl>
    <w:lvl w:ilvl="2" w:tplc="18444816">
      <w:start w:val="1"/>
      <w:numFmt w:val="decimal"/>
      <w:lvlText w:val="%3."/>
      <w:lvlJc w:val="left"/>
      <w:pPr>
        <w:ind w:left="2160" w:hanging="1980"/>
      </w:pPr>
    </w:lvl>
    <w:lvl w:ilvl="3" w:tplc="E39090DE">
      <w:start w:val="1"/>
      <w:numFmt w:val="decimal"/>
      <w:lvlText w:val="%4."/>
      <w:lvlJc w:val="left"/>
      <w:pPr>
        <w:ind w:left="2880" w:hanging="2520"/>
      </w:pPr>
    </w:lvl>
    <w:lvl w:ilvl="4" w:tplc="3674583E">
      <w:start w:val="1"/>
      <w:numFmt w:val="decimal"/>
      <w:lvlText w:val="%5."/>
      <w:lvlJc w:val="left"/>
      <w:pPr>
        <w:ind w:left="3600" w:hanging="3240"/>
      </w:pPr>
    </w:lvl>
    <w:lvl w:ilvl="5" w:tplc="B4325AB6">
      <w:start w:val="1"/>
      <w:numFmt w:val="decimal"/>
      <w:lvlText w:val="%6."/>
      <w:lvlJc w:val="left"/>
      <w:pPr>
        <w:ind w:left="4320" w:hanging="4140"/>
      </w:pPr>
    </w:lvl>
    <w:lvl w:ilvl="6" w:tplc="6060B3FE">
      <w:start w:val="1"/>
      <w:numFmt w:val="decimal"/>
      <w:lvlText w:val="%7."/>
      <w:lvlJc w:val="left"/>
      <w:pPr>
        <w:ind w:left="5040" w:hanging="4680"/>
      </w:pPr>
    </w:lvl>
    <w:lvl w:ilvl="7" w:tplc="B8682358">
      <w:start w:val="1"/>
      <w:numFmt w:val="decimal"/>
      <w:lvlText w:val="%8."/>
      <w:lvlJc w:val="left"/>
      <w:pPr>
        <w:ind w:left="5760" w:hanging="5400"/>
      </w:pPr>
    </w:lvl>
    <w:lvl w:ilvl="8" w:tplc="38AA41A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1492626"/>
    <w:multiLevelType w:val="hybridMultilevel"/>
    <w:tmpl w:val="4DA4F564"/>
    <w:lvl w:ilvl="0" w:tplc="C324CDC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6ECC3A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810CEFC">
      <w:numFmt w:val="bullet"/>
      <w:lvlText w:val=""/>
      <w:lvlJc w:val="left"/>
      <w:pPr>
        <w:ind w:left="2160" w:hanging="1800"/>
      </w:pPr>
    </w:lvl>
    <w:lvl w:ilvl="3" w:tplc="2BF014F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0EC7D1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240C4182">
      <w:numFmt w:val="bullet"/>
      <w:lvlText w:val=""/>
      <w:lvlJc w:val="left"/>
      <w:pPr>
        <w:ind w:left="4320" w:hanging="3960"/>
      </w:pPr>
    </w:lvl>
    <w:lvl w:ilvl="6" w:tplc="88E8A09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31C62E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DFEE39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113D94"/>
    <w:rsid w:val="0019491D"/>
    <w:rsid w:val="0038531A"/>
    <w:rsid w:val="004A65C3"/>
    <w:rsid w:val="0054038B"/>
    <w:rsid w:val="00611C89"/>
    <w:rsid w:val="00634173"/>
    <w:rsid w:val="006C1FD2"/>
    <w:rsid w:val="008D3E4E"/>
    <w:rsid w:val="00C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436ABA-05C7-42C9-A8A5-2DC442A7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Hollis Upper Elementary School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Fowler</dc:creator>
  <cp:keywords/>
  <dc:description/>
  <cp:lastModifiedBy>Mary Paradzinsky</cp:lastModifiedBy>
  <cp:revision>2</cp:revision>
  <dcterms:created xsi:type="dcterms:W3CDTF">2015-11-20T13:36:00Z</dcterms:created>
  <dcterms:modified xsi:type="dcterms:W3CDTF">2015-11-20T13:36:00Z</dcterms:modified>
</cp:coreProperties>
</file>